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ascii="宋体" w:hAnsi="宋体" w:cs="Arial"/>
          <w:color w:val="555555"/>
          <w:sz w:val="24"/>
          <w:szCs w:val="24"/>
        </w:rPr>
      </w:pPr>
      <w:bookmarkStart w:id="0" w:name="_Toc514239249"/>
      <w:r>
        <w:rPr>
          <w:rFonts w:hint="eastAsia" w:ascii="宋体" w:hAnsi="宋体"/>
          <w:sz w:val="24"/>
        </w:rPr>
        <w:t>附件二：</w:t>
      </w:r>
    </w:p>
    <w:p>
      <w:pPr>
        <w:keepNext/>
        <w:keepLines/>
        <w:adjustRightInd w:val="0"/>
        <w:spacing w:before="360" w:after="360" w:line="360" w:lineRule="auto"/>
        <w:jc w:val="center"/>
        <w:textAlignment w:val="baseline"/>
        <w:outlineLvl w:val="0"/>
        <w:rPr>
          <w:rFonts w:ascii="宋体" w:hAnsi="宋体" w:cs="Arial"/>
          <w:b/>
          <w:kern w:val="44"/>
          <w:sz w:val="36"/>
          <w:szCs w:val="36"/>
        </w:rPr>
      </w:pPr>
      <w:r>
        <w:rPr>
          <w:rFonts w:hint="eastAsia" w:ascii="宋体" w:hAnsi="宋体" w:cs="Arial"/>
          <w:b/>
          <w:kern w:val="44"/>
          <w:sz w:val="36"/>
          <w:szCs w:val="36"/>
        </w:rPr>
        <w:t xml:space="preserve"> 公平竞争承诺书</w:t>
      </w:r>
      <w:bookmarkEnd w:id="0"/>
    </w:p>
    <w:p>
      <w:pPr>
        <w:rPr>
          <w:rFonts w:ascii="宋体" w:hAnsi="宋体"/>
        </w:rPr>
      </w:pPr>
    </w:p>
    <w:p>
      <w:pPr>
        <w:spacing w:line="480" w:lineRule="auto"/>
        <w:ind w:firstLine="700" w:firstLineChars="250"/>
        <w:rPr>
          <w:rFonts w:ascii="宋体" w:hAnsi="宋体"/>
          <w:color w:val="000000" w:themeColor="text1"/>
          <w:sz w:val="24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本公司郑重承诺：本公司保证所提交的相关文件和证明材料的真实性，有良好的历史诚信记录，并将依法参与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</w:rPr>
        <w:t>紫金县龙窝镇黄竹塘村Y163线K6+143~K7+845段砂土路面改造工程（路基工程）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项目的公平竞争，不以任何不正当行为谋取不当利益，否则承担相应的法律责任。</w:t>
      </w:r>
      <w:r>
        <w:rPr>
          <w:rFonts w:hint="eastAsia" w:ascii="宋体" w:hAnsi="宋体"/>
          <w:color w:val="000000" w:themeColor="text1"/>
          <w:sz w:val="24"/>
        </w:rPr>
        <w:t xml:space="preserve">  </w:t>
      </w:r>
      <w:bookmarkStart w:id="1" w:name="_GoBack"/>
      <w:bookmarkEnd w:id="1"/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jc w:val="right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（公司名称，加盖公章）</w:t>
      </w:r>
    </w:p>
    <w:p>
      <w:pPr>
        <w:jc w:val="right"/>
      </w:pP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日期：2020年 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DC96097"/>
    <w:rsid w:val="00282AFA"/>
    <w:rsid w:val="0053553D"/>
    <w:rsid w:val="007A79C7"/>
    <w:rsid w:val="051B60C7"/>
    <w:rsid w:val="090B7CA7"/>
    <w:rsid w:val="1DC96097"/>
    <w:rsid w:val="1FD41FED"/>
    <w:rsid w:val="20D85ED9"/>
    <w:rsid w:val="31E30507"/>
    <w:rsid w:val="343E30F0"/>
    <w:rsid w:val="3E0E4352"/>
    <w:rsid w:val="487B1578"/>
    <w:rsid w:val="4DCA3953"/>
    <w:rsid w:val="596122D8"/>
    <w:rsid w:val="6BF21DF0"/>
    <w:rsid w:val="70BF78BB"/>
    <w:rsid w:val="77C44E02"/>
    <w:rsid w:val="79C33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页眉 Char"/>
    <w:basedOn w:val="9"/>
    <w:link w:val="7"/>
    <w:qFormat/>
    <w:uiPriority w:val="0"/>
    <w:rPr>
      <w:rFonts w:ascii="Times New Roman" w:hAnsi="Times New Roman"/>
      <w:kern w:val="2"/>
      <w:sz w:val="18"/>
      <w:szCs w:val="18"/>
    </w:rPr>
  </w:style>
  <w:style w:type="character" w:customStyle="1" w:styleId="11">
    <w:name w:val="页脚 Char"/>
    <w:basedOn w:val="9"/>
    <w:link w:val="6"/>
    <w:qFormat/>
    <w:uiPriority w:val="0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</Words>
  <Characters>132</Characters>
  <Lines>1</Lines>
  <Paragraphs>1</Paragraphs>
  <TotalTime>1</TotalTime>
  <ScaleCrop>false</ScaleCrop>
  <LinksUpToDate>false</LinksUpToDate>
  <CharactersWithSpaces>154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2020-11-27T07:17:15Z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