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36"/>
          <w:lang w:val="en-US" w:eastAsia="zh-CN"/>
        </w:rPr>
      </w:pPr>
    </w:p>
    <w:p>
      <w:pPr>
        <w:jc w:val="center"/>
        <w:rPr>
          <w:rFonts w:hint="eastAsia" w:ascii="宋体" w:hAnsi="宋体" w:cs="宋体"/>
          <w:b/>
          <w:bCs/>
          <w:sz w:val="36"/>
          <w:szCs w:val="36"/>
          <w:lang w:val="en-US" w:eastAsia="zh-CN"/>
        </w:rPr>
      </w:pPr>
      <w:r>
        <w:rPr>
          <w:rFonts w:hint="eastAsia" w:ascii="宋体" w:hAnsi="宋体" w:cs="宋体"/>
          <w:b/>
          <w:bCs/>
          <w:sz w:val="44"/>
          <w:szCs w:val="44"/>
          <w:lang w:val="en-US" w:eastAsia="zh-CN"/>
        </w:rPr>
        <w:t>紫金县红光村党群服务中心和老人活动中心工程补充公告确认函</w:t>
      </w:r>
    </w:p>
    <w:p>
      <w:pPr>
        <w:jc w:val="center"/>
        <w:rPr>
          <w:rFonts w:hint="default" w:ascii="宋体" w:hAnsi="宋体" w:cs="宋体"/>
          <w:b/>
          <w:bCs/>
          <w:sz w:val="36"/>
          <w:szCs w:val="36"/>
          <w:lang w:val="en-US" w:eastAsia="zh-CN"/>
        </w:rPr>
      </w:pP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中科经纬工程技术有限公司河源市紫金县分公司：</w:t>
      </w:r>
    </w:p>
    <w:p>
      <w:pPr>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我单位确认紫金县红光村党群服务中心和老人活动中心工程的投标文件递交的截止时间（投标截止时间，下同）为 2020年4月28日10：00（9：30分开始受理投标文件，北京时间）其他内容不变。</w:t>
      </w:r>
    </w:p>
    <w:p>
      <w:pPr>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对公告内容无异议，特此确认。</w:t>
      </w:r>
    </w:p>
    <w:p>
      <w:pPr>
        <w:rPr>
          <w:rFonts w:hint="eastAsia" w:ascii="宋体" w:hAnsi="宋体" w:cs="宋体"/>
          <w:b w:val="0"/>
          <w:bCs w:val="0"/>
          <w:sz w:val="28"/>
          <w:szCs w:val="28"/>
          <w:lang w:val="en-US" w:eastAsia="zh-CN"/>
        </w:rPr>
      </w:pPr>
    </w:p>
    <w:p>
      <w:pPr>
        <w:ind w:firstLine="4760" w:firstLineChars="17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投标企业名称：（盖章）</w:t>
      </w:r>
    </w:p>
    <w:p>
      <w:pPr>
        <w:ind w:firstLine="4760" w:firstLineChars="17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日期：   年   月  日</w:t>
      </w:r>
    </w:p>
    <w:p>
      <w:pPr>
        <w:ind w:firstLine="4760" w:firstLineChars="1700"/>
        <w:rPr>
          <w:rFonts w:hint="eastAsia" w:ascii="宋体" w:hAnsi="宋体" w:cs="宋体"/>
          <w:b w:val="0"/>
          <w:bCs w:val="0"/>
          <w:sz w:val="28"/>
          <w:szCs w:val="28"/>
          <w:lang w:val="en-US" w:eastAsia="zh-CN"/>
        </w:rPr>
      </w:pPr>
    </w:p>
    <w:p>
      <w:pPr>
        <w:ind w:firstLine="4760" w:firstLineChars="1700"/>
        <w:rPr>
          <w:rFonts w:hint="eastAsia" w:ascii="宋体" w:hAnsi="宋体" w:cs="宋体"/>
          <w:b w:val="0"/>
          <w:bCs w:val="0"/>
          <w:sz w:val="28"/>
          <w:szCs w:val="28"/>
          <w:lang w:val="en-US" w:eastAsia="zh-CN"/>
        </w:rPr>
      </w:pPr>
    </w:p>
    <w:p>
      <w:p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备注：递交投标文件时同时提交。</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85112"/>
    <w:rsid w:val="02F8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2020-04-24T10:20:00Z</dcterms:created>
  <dc:creator>碧海蓝天</dc:creator>
  <cp:lastModifiedBy>碧海蓝天</cp:lastModifiedBy>
  <dcterms:modified xsi:type="dcterms:W3CDTF">2020-04-24T10:24:57Z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