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紫金县人民检察院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紫金县人民检察院门口修缮项目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13B02539"/>
    <w:rsid w:val="16DB6B55"/>
    <w:rsid w:val="17D30E19"/>
    <w:rsid w:val="19CB3DC7"/>
    <w:rsid w:val="1DCA10D2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6AF7647"/>
    <w:rsid w:val="4852485F"/>
    <w:rsid w:val="4931177B"/>
    <w:rsid w:val="493D6AEF"/>
    <w:rsid w:val="4B5A6810"/>
    <w:rsid w:val="4B614574"/>
    <w:rsid w:val="4B6B5C1B"/>
    <w:rsid w:val="4D190FD6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35A2C9F"/>
    <w:rsid w:val="64403A24"/>
    <w:rsid w:val="64865306"/>
    <w:rsid w:val="6FCB32D7"/>
    <w:rsid w:val="736E6077"/>
    <w:rsid w:val="76FE23F5"/>
    <w:rsid w:val="789C3FF9"/>
    <w:rsid w:val="7DC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2021-11-19T11:12:26Z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CFB335111D134B85B7F5016715D96350</vt:lpwstr>
  </property>
</Properties>
</file>