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广东省河源市紫金县敬梓镇联和村村民委员会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敬梓镇联和村墙体彩绘项目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880" w:firstLineChars="21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D290DAF"/>
    <w:rsid w:val="0FFA2815"/>
    <w:rsid w:val="12DB75C4"/>
    <w:rsid w:val="13B02539"/>
    <w:rsid w:val="15F15AEA"/>
    <w:rsid w:val="169A38CB"/>
    <w:rsid w:val="19EC6E74"/>
    <w:rsid w:val="19F97BC8"/>
    <w:rsid w:val="1B5A3954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ED2BB0"/>
    <w:rsid w:val="31B23ECD"/>
    <w:rsid w:val="3804413E"/>
    <w:rsid w:val="41AD5628"/>
    <w:rsid w:val="4441752E"/>
    <w:rsid w:val="44BD1C3E"/>
    <w:rsid w:val="44D71AFE"/>
    <w:rsid w:val="4931177B"/>
    <w:rsid w:val="49545A9E"/>
    <w:rsid w:val="498C54E9"/>
    <w:rsid w:val="538E02D9"/>
    <w:rsid w:val="56186A03"/>
    <w:rsid w:val="56A177AB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2022-03-09T09:43:46Z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9284A65880AB4D9DBC0D9EA0AA2609F2</vt:lpwstr>
  </property>
</Properties>
</file>