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</w:rPr>
        <w:t>上义镇郊田村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紫金县上义镇郊田村综合性文化活动场所设施工程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13B02539"/>
    <w:rsid w:val="24883361"/>
    <w:rsid w:val="2CEB2FA0"/>
    <w:rsid w:val="2CF55534"/>
    <w:rsid w:val="2DB259F3"/>
    <w:rsid w:val="31B23ECD"/>
    <w:rsid w:val="44BD1C3E"/>
    <w:rsid w:val="4931177B"/>
    <w:rsid w:val="566B5DC0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2020-07-21T02:49:00Z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