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蓝塘镇河塘村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四小园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二期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20D85ED9"/>
    <w:rsid w:val="2D8C21A9"/>
    <w:rsid w:val="31E30507"/>
    <w:rsid w:val="343E30F0"/>
    <w:rsid w:val="37663904"/>
    <w:rsid w:val="38311075"/>
    <w:rsid w:val="487B1578"/>
    <w:rsid w:val="4DCA3953"/>
    <w:rsid w:val="5506131B"/>
    <w:rsid w:val="56B11501"/>
    <w:rsid w:val="596122D8"/>
    <w:rsid w:val="60CC7A6D"/>
    <w:rsid w:val="65C81F38"/>
    <w:rsid w:val="692F0392"/>
    <w:rsid w:val="6B6346F5"/>
    <w:rsid w:val="6C8A76D9"/>
    <w:rsid w:val="70BF78BB"/>
    <w:rsid w:val="762B4663"/>
    <w:rsid w:val="76496E4C"/>
    <w:rsid w:val="79BD74F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2021-07-06T08:55:41Z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AFC0944A1CBC4DE18F2073A409DF7B07</vt:lpwstr>
  </property>
</Properties>
</file>